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4C" w:rsidRDefault="00125A0E" w:rsidP="00125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предпринимателей!</w:t>
      </w:r>
    </w:p>
    <w:p w:rsidR="00125A0E" w:rsidRPr="00125A0E" w:rsidRDefault="00125A0E" w:rsidP="00125A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Уполномоченным по защите прав предпринимателей в Самарской области в рамках проведения акции «Предприниматель и контрольно-надзорные орган</w:t>
      </w:r>
      <w:r w:rsidR="000B69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 создан Ситуационный центр при Уполномоченном по защите прав предпринимателей </w:t>
      </w:r>
      <w:r w:rsidR="000B69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 Начал работу телефон «горячей линии» 8 800 511 53 63 (</w:t>
      </w:r>
      <w:r>
        <w:rPr>
          <w:rFonts w:ascii="Times New Roman" w:hAnsi="Times New Roman" w:cs="Times New Roman"/>
          <w:sz w:val="28"/>
          <w:szCs w:val="28"/>
        </w:rPr>
        <w:t>все входящие</w:t>
      </w:r>
      <w:r>
        <w:rPr>
          <w:rFonts w:ascii="Times New Roman" w:hAnsi="Times New Roman" w:cs="Times New Roman"/>
          <w:sz w:val="28"/>
          <w:szCs w:val="28"/>
        </w:rPr>
        <w:t xml:space="preserve"> бесплатно), по которому предприниматели могут получить первичную консультацию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вопрос будет взят под контроль Уполномоченного по защите прав предпринимателей в Самарской области.</w:t>
      </w:r>
    </w:p>
    <w:sectPr w:rsidR="00125A0E" w:rsidRPr="0012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4A"/>
    <w:rsid w:val="000B6984"/>
    <w:rsid w:val="00125A0E"/>
    <w:rsid w:val="00A23B4C"/>
    <w:rsid w:val="00A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2018-01-15T04:16:00Z</dcterms:created>
  <dcterms:modified xsi:type="dcterms:W3CDTF">2018-01-15T04:24:00Z</dcterms:modified>
</cp:coreProperties>
</file>